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480" w:lineRule="auto"/>
        <w:ind w:left="0" w:right="0" w:firstLine="442"/>
        <w:jc w:val="left"/>
      </w:pPr>
      <w:r>
        <w:rPr>
          <w:rFonts w:hint="eastAsia" w:ascii="宋体" w:hAnsi="宋体" w:eastAsia="宋体" w:cs="宋体"/>
          <w:b/>
          <w:kern w:val="0"/>
          <w:sz w:val="22"/>
          <w:szCs w:val="22"/>
          <w:shd w:val="clear" w:fill="FFFFFF"/>
          <w:lang w:val="en-US" w:eastAsia="zh-CN" w:bidi="ar"/>
        </w:rPr>
        <w:t>招聘单位基本情况</w:t>
      </w:r>
    </w:p>
    <w:tbl>
      <w:tblPr>
        <w:tblW w:w="9930" w:type="dxa"/>
        <w:jc w:val="center"/>
        <w:tblInd w:w="-78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792"/>
        <w:gridCol w:w="1134"/>
        <w:gridCol w:w="2550"/>
        <w:gridCol w:w="44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81" w:hRule="atLeast"/>
          <w:jc w:val="center"/>
        </w:trPr>
        <w:tc>
          <w:tcPr>
            <w:tcW w:w="1792" w:type="dxa"/>
            <w:tcBorders>
              <w:top w:val="single" w:color="auto" w:sz="8" w:space="0"/>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spacing w:before="0" w:beforeAutospacing="1" w:after="0" w:afterAutospacing="1" w:line="480" w:lineRule="auto"/>
              <w:ind w:left="0" w:right="0"/>
              <w:jc w:val="center"/>
            </w:pPr>
            <w:r>
              <w:rPr>
                <w:rFonts w:hint="eastAsia" w:ascii="宋体" w:hAnsi="宋体" w:eastAsia="宋体" w:cs="宋体"/>
                <w:kern w:val="0"/>
                <w:sz w:val="22"/>
                <w:szCs w:val="22"/>
                <w:lang w:val="en-US" w:eastAsia="zh-CN" w:bidi="ar"/>
              </w:rPr>
              <w:t>单位名称</w:t>
            </w:r>
          </w:p>
        </w:tc>
        <w:tc>
          <w:tcPr>
            <w:tcW w:w="1134" w:type="dxa"/>
            <w:tcBorders>
              <w:top w:val="single" w:color="auto" w:sz="8"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spacing w:before="0" w:beforeAutospacing="1" w:after="0" w:afterAutospacing="1" w:line="480" w:lineRule="auto"/>
              <w:ind w:left="0" w:right="0"/>
              <w:jc w:val="center"/>
            </w:pPr>
            <w:r>
              <w:rPr>
                <w:rFonts w:hint="eastAsia" w:ascii="宋体" w:hAnsi="宋体" w:eastAsia="宋体" w:cs="宋体"/>
                <w:kern w:val="0"/>
                <w:sz w:val="22"/>
                <w:szCs w:val="22"/>
                <w:lang w:val="en-US" w:eastAsia="zh-CN" w:bidi="ar"/>
              </w:rPr>
              <w:t>单位性质</w:t>
            </w:r>
          </w:p>
        </w:tc>
        <w:tc>
          <w:tcPr>
            <w:tcW w:w="2550" w:type="dxa"/>
            <w:tcBorders>
              <w:top w:val="single" w:color="auto" w:sz="8"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spacing w:before="0" w:beforeAutospacing="1" w:after="0" w:afterAutospacing="1" w:line="480" w:lineRule="auto"/>
              <w:ind w:left="0" w:right="0"/>
              <w:jc w:val="center"/>
            </w:pPr>
            <w:r>
              <w:rPr>
                <w:rFonts w:hint="eastAsia" w:ascii="宋体" w:hAnsi="宋体" w:eastAsia="宋体" w:cs="宋体"/>
                <w:kern w:val="0"/>
                <w:sz w:val="22"/>
                <w:szCs w:val="22"/>
                <w:lang w:val="en-US" w:eastAsia="zh-CN" w:bidi="ar"/>
              </w:rPr>
              <w:t>单位地址</w:t>
            </w:r>
          </w:p>
        </w:tc>
        <w:tc>
          <w:tcPr>
            <w:tcW w:w="4454" w:type="dxa"/>
            <w:tcBorders>
              <w:top w:val="single" w:color="auto" w:sz="8" w:space="0"/>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spacing w:before="0" w:beforeAutospacing="1" w:after="0" w:afterAutospacing="1" w:line="480" w:lineRule="auto"/>
              <w:ind w:left="0" w:right="0"/>
              <w:jc w:val="center"/>
            </w:pPr>
            <w:r>
              <w:rPr>
                <w:rFonts w:hint="eastAsia" w:ascii="宋体" w:hAnsi="宋体" w:eastAsia="宋体" w:cs="宋体"/>
                <w:kern w:val="0"/>
                <w:sz w:val="22"/>
                <w:szCs w:val="22"/>
                <w:lang w:val="en-US" w:eastAsia="zh-CN" w:bidi="ar"/>
              </w:rPr>
              <w:t>主要职能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38" w:hRule="atLeast"/>
          <w:jc w:val="center"/>
        </w:trPr>
        <w:tc>
          <w:tcPr>
            <w:tcW w:w="1792"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spacing w:before="0" w:beforeAutospacing="1" w:after="0" w:afterAutospacing="1" w:line="480" w:lineRule="auto"/>
              <w:ind w:left="0" w:right="0"/>
              <w:jc w:val="center"/>
            </w:pPr>
            <w:r>
              <w:rPr>
                <w:rFonts w:hint="eastAsia" w:ascii="宋体" w:hAnsi="宋体" w:eastAsia="宋体" w:cs="宋体"/>
                <w:kern w:val="0"/>
                <w:sz w:val="22"/>
                <w:szCs w:val="22"/>
                <w:lang w:val="en-US" w:eastAsia="zh-CN" w:bidi="ar"/>
              </w:rPr>
              <w:t>四川省电化教育馆</w:t>
            </w:r>
          </w:p>
          <w:p>
            <w:pPr>
              <w:keepNext w:val="0"/>
              <w:keepLines w:val="0"/>
              <w:widowControl/>
              <w:suppressLineNumbers w:val="0"/>
              <w:spacing w:before="0" w:beforeAutospacing="1" w:after="0" w:afterAutospacing="1" w:line="480" w:lineRule="auto"/>
              <w:ind w:left="0" w:right="0"/>
              <w:jc w:val="center"/>
            </w:pPr>
            <w:r>
              <w:rPr>
                <w:rFonts w:hint="eastAsia" w:ascii="宋体" w:hAnsi="宋体" w:eastAsia="宋体" w:cs="宋体"/>
                <w:kern w:val="0"/>
                <w:sz w:val="22"/>
                <w:szCs w:val="22"/>
                <w:lang w:val="en-US" w:eastAsia="zh-CN" w:bidi="ar"/>
              </w:rPr>
              <w:t>（四川教育电视台）</w:t>
            </w:r>
          </w:p>
        </w:tc>
        <w:tc>
          <w:tcPr>
            <w:tcW w:w="1134"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spacing w:before="0" w:beforeAutospacing="1" w:after="0" w:afterAutospacing="1" w:line="480" w:lineRule="auto"/>
              <w:ind w:left="0" w:right="0"/>
              <w:jc w:val="center"/>
            </w:pPr>
            <w:r>
              <w:rPr>
                <w:rFonts w:hint="eastAsia" w:ascii="宋体" w:hAnsi="宋体" w:eastAsia="宋体" w:cs="宋体"/>
                <w:kern w:val="0"/>
                <w:sz w:val="22"/>
                <w:szCs w:val="22"/>
                <w:lang w:val="en-US" w:eastAsia="zh-CN" w:bidi="ar"/>
              </w:rPr>
              <w:t>事业单位</w:t>
            </w:r>
          </w:p>
          <w:p>
            <w:pPr>
              <w:keepNext w:val="0"/>
              <w:keepLines w:val="0"/>
              <w:widowControl/>
              <w:suppressLineNumbers w:val="0"/>
              <w:spacing w:before="0" w:beforeAutospacing="1" w:after="0" w:afterAutospacing="1" w:line="480" w:lineRule="auto"/>
              <w:ind w:left="0" w:right="0"/>
              <w:jc w:val="center"/>
            </w:pPr>
            <w:r>
              <w:rPr>
                <w:rFonts w:hint="eastAsia" w:ascii="宋体" w:hAnsi="宋体" w:eastAsia="宋体" w:cs="宋体"/>
                <w:kern w:val="0"/>
                <w:sz w:val="22"/>
                <w:szCs w:val="22"/>
                <w:lang w:val="en-US" w:eastAsia="zh-CN" w:bidi="ar"/>
              </w:rPr>
              <w:t>公益二类</w:t>
            </w:r>
          </w:p>
        </w:tc>
        <w:tc>
          <w:tcPr>
            <w:tcW w:w="25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spacing w:before="0" w:beforeAutospacing="1" w:after="0" w:afterAutospacing="1" w:line="480" w:lineRule="auto"/>
              <w:ind w:left="0" w:right="0"/>
              <w:jc w:val="center"/>
            </w:pPr>
            <w:r>
              <w:rPr>
                <w:rFonts w:hint="eastAsia" w:ascii="宋体" w:hAnsi="宋体" w:eastAsia="宋体" w:cs="宋体"/>
                <w:kern w:val="0"/>
                <w:sz w:val="22"/>
                <w:szCs w:val="22"/>
                <w:lang w:val="en-US" w:eastAsia="zh-CN" w:bidi="ar"/>
              </w:rPr>
              <w:t>成都市学道街42号</w:t>
            </w:r>
          </w:p>
        </w:tc>
        <w:tc>
          <w:tcPr>
            <w:tcW w:w="4454"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spacing w:before="0" w:beforeAutospacing="1" w:after="0" w:afterAutospacing="1" w:line="480" w:lineRule="auto"/>
              <w:ind w:left="0" w:right="0"/>
              <w:jc w:val="left"/>
            </w:pPr>
            <w:r>
              <w:rPr>
                <w:rFonts w:hint="eastAsia" w:ascii="宋体" w:hAnsi="宋体" w:eastAsia="宋体" w:cs="宋体"/>
                <w:color w:val="000000"/>
                <w:kern w:val="0"/>
                <w:sz w:val="22"/>
                <w:szCs w:val="22"/>
                <w:lang w:val="en-US" w:eastAsia="zh-CN" w:bidi="ar"/>
              </w:rPr>
              <w:t>负责全省中小学班班通、人人通和教育资源公共服务平台的建设应用，推进信息技术与教育教学的深度融合工作；负责教育电视融媒体新闻舆论和电视教育工作；负责教育电子音像教材、教辅、课程资源等编辑制作工作；负责与教师信息技术应用能力提升和学生以信息技术为核心的科创能力提升相关的教研、培训、活动评审服务等工作；负责与教育电视和电视教育相关的培训、咨询指导和教育教学实践活动等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95" w:hRule="atLeast"/>
          <w:jc w:val="center"/>
        </w:trPr>
        <w:tc>
          <w:tcPr>
            <w:tcW w:w="1792"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spacing w:before="0" w:beforeAutospacing="1" w:after="0" w:afterAutospacing="1" w:line="480" w:lineRule="auto"/>
              <w:ind w:left="0" w:right="0"/>
              <w:jc w:val="center"/>
            </w:pPr>
            <w:r>
              <w:rPr>
                <w:rFonts w:hint="eastAsia" w:ascii="宋体" w:hAnsi="宋体" w:eastAsia="宋体" w:cs="宋体"/>
                <w:kern w:val="0"/>
                <w:sz w:val="22"/>
                <w:szCs w:val="22"/>
                <w:lang w:val="en-US" w:eastAsia="zh-CN" w:bidi="ar"/>
              </w:rPr>
              <w:t>四川教育报刊社</w:t>
            </w:r>
          </w:p>
        </w:tc>
        <w:tc>
          <w:tcPr>
            <w:tcW w:w="1134"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spacing w:before="0" w:beforeAutospacing="1" w:after="0" w:afterAutospacing="1" w:line="480" w:lineRule="auto"/>
              <w:ind w:left="0" w:right="0"/>
              <w:jc w:val="center"/>
            </w:pPr>
            <w:r>
              <w:rPr>
                <w:rFonts w:hint="eastAsia" w:ascii="宋体" w:hAnsi="宋体" w:eastAsia="宋体" w:cs="宋体"/>
                <w:kern w:val="0"/>
                <w:sz w:val="22"/>
                <w:szCs w:val="22"/>
                <w:lang w:val="en-US" w:eastAsia="zh-CN" w:bidi="ar"/>
              </w:rPr>
              <w:t>事业单位</w:t>
            </w:r>
          </w:p>
          <w:p>
            <w:pPr>
              <w:keepNext w:val="0"/>
              <w:keepLines w:val="0"/>
              <w:widowControl/>
              <w:suppressLineNumbers w:val="0"/>
              <w:spacing w:before="0" w:beforeAutospacing="1" w:after="0" w:afterAutospacing="1" w:line="480" w:lineRule="auto"/>
              <w:ind w:left="0" w:right="0"/>
              <w:jc w:val="center"/>
            </w:pPr>
            <w:r>
              <w:rPr>
                <w:rFonts w:hint="eastAsia" w:ascii="宋体" w:hAnsi="宋体" w:eastAsia="宋体" w:cs="宋体"/>
                <w:kern w:val="0"/>
                <w:sz w:val="22"/>
                <w:szCs w:val="22"/>
                <w:lang w:val="en-US" w:eastAsia="zh-CN" w:bidi="ar"/>
              </w:rPr>
              <w:t>公益二类</w:t>
            </w:r>
          </w:p>
        </w:tc>
        <w:tc>
          <w:tcPr>
            <w:tcW w:w="25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spacing w:before="0" w:beforeAutospacing="1" w:after="0" w:afterAutospacing="1" w:line="480" w:lineRule="auto"/>
              <w:ind w:left="0" w:right="0"/>
              <w:jc w:val="center"/>
            </w:pPr>
            <w:r>
              <w:rPr>
                <w:rFonts w:hint="eastAsia" w:ascii="宋体" w:hAnsi="宋体" w:eastAsia="宋体" w:cs="宋体"/>
                <w:kern w:val="0"/>
                <w:sz w:val="22"/>
                <w:szCs w:val="22"/>
                <w:lang w:val="en-US" w:eastAsia="zh-CN" w:bidi="ar"/>
              </w:rPr>
              <w:t>成都市上南大街49号</w:t>
            </w:r>
          </w:p>
        </w:tc>
        <w:tc>
          <w:tcPr>
            <w:tcW w:w="4454"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spacing w:before="0" w:beforeAutospacing="1" w:after="0" w:afterAutospacing="1" w:line="480" w:lineRule="auto"/>
              <w:ind w:left="0" w:right="0"/>
              <w:jc w:val="left"/>
            </w:pPr>
            <w:r>
              <w:rPr>
                <w:rFonts w:hint="eastAsia" w:ascii="宋体" w:hAnsi="宋体" w:eastAsia="宋体" w:cs="宋体"/>
                <w:kern w:val="0"/>
                <w:sz w:val="22"/>
                <w:szCs w:val="22"/>
                <w:lang w:val="en-US" w:eastAsia="zh-CN" w:bidi="ar"/>
              </w:rPr>
              <w:t>负责全省教育工作宣传；教育类报刊编辑、出版、发行。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838" w:hRule="atLeast"/>
          <w:jc w:val="center"/>
        </w:trPr>
        <w:tc>
          <w:tcPr>
            <w:tcW w:w="1792" w:type="dxa"/>
            <w:tcBorders>
              <w:top w:val="nil"/>
              <w:left w:val="single" w:color="auto" w:sz="8" w:space="0"/>
              <w:bottom w:val="single" w:color="auto" w:sz="8" w:space="0"/>
              <w:right w:val="single" w:color="auto" w:sz="8" w:space="0"/>
            </w:tcBorders>
            <w:shd w:val="clear"/>
            <w:tcMar>
              <w:left w:w="28" w:type="dxa"/>
              <w:right w:w="28" w:type="dxa"/>
            </w:tcMar>
            <w:vAlign w:val="center"/>
          </w:tcPr>
          <w:p>
            <w:pPr>
              <w:keepNext w:val="0"/>
              <w:keepLines w:val="0"/>
              <w:widowControl/>
              <w:suppressLineNumbers w:val="0"/>
              <w:spacing w:before="0" w:beforeAutospacing="1" w:after="0" w:afterAutospacing="1" w:line="480" w:lineRule="auto"/>
              <w:ind w:left="0" w:right="0"/>
              <w:jc w:val="center"/>
            </w:pPr>
            <w:r>
              <w:rPr>
                <w:rFonts w:hint="eastAsia" w:ascii="宋体" w:hAnsi="宋体" w:eastAsia="宋体" w:cs="宋体"/>
                <w:color w:val="000000"/>
                <w:kern w:val="0"/>
                <w:sz w:val="22"/>
                <w:szCs w:val="22"/>
                <w:lang w:val="en-US" w:eastAsia="zh-CN" w:bidi="ar"/>
              </w:rPr>
              <w:t>四川省教育国际</w:t>
            </w:r>
          </w:p>
          <w:p>
            <w:pPr>
              <w:keepNext w:val="0"/>
              <w:keepLines w:val="0"/>
              <w:widowControl/>
              <w:suppressLineNumbers w:val="0"/>
              <w:spacing w:before="0" w:beforeAutospacing="1" w:after="0" w:afterAutospacing="1" w:line="480" w:lineRule="auto"/>
              <w:ind w:left="0" w:right="0"/>
              <w:jc w:val="center"/>
            </w:pPr>
            <w:r>
              <w:rPr>
                <w:rFonts w:hint="eastAsia" w:ascii="宋体" w:hAnsi="宋体" w:eastAsia="宋体" w:cs="宋体"/>
                <w:color w:val="000000"/>
                <w:kern w:val="0"/>
                <w:sz w:val="22"/>
                <w:szCs w:val="22"/>
                <w:lang w:val="en-US" w:eastAsia="zh-CN" w:bidi="ar"/>
              </w:rPr>
              <w:t>交流服务中心</w:t>
            </w:r>
          </w:p>
        </w:tc>
        <w:tc>
          <w:tcPr>
            <w:tcW w:w="1134"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spacing w:before="0" w:beforeAutospacing="1" w:after="0" w:afterAutospacing="1" w:line="480" w:lineRule="auto"/>
              <w:ind w:left="0" w:right="0"/>
              <w:jc w:val="center"/>
            </w:pPr>
            <w:r>
              <w:rPr>
                <w:rFonts w:hint="eastAsia" w:ascii="宋体" w:hAnsi="宋体" w:eastAsia="宋体" w:cs="宋体"/>
                <w:color w:val="000000"/>
                <w:kern w:val="0"/>
                <w:sz w:val="22"/>
                <w:szCs w:val="22"/>
                <w:lang w:val="en-US" w:eastAsia="zh-CN" w:bidi="ar"/>
              </w:rPr>
              <w:t>事业单位</w:t>
            </w:r>
          </w:p>
          <w:p>
            <w:pPr>
              <w:keepNext w:val="0"/>
              <w:keepLines w:val="0"/>
              <w:widowControl/>
              <w:suppressLineNumbers w:val="0"/>
              <w:spacing w:before="0" w:beforeAutospacing="1" w:after="0" w:afterAutospacing="1" w:line="480" w:lineRule="auto"/>
              <w:ind w:left="0" w:right="0"/>
              <w:jc w:val="center"/>
            </w:pPr>
            <w:r>
              <w:rPr>
                <w:rFonts w:hint="eastAsia" w:ascii="宋体" w:hAnsi="宋体" w:eastAsia="宋体" w:cs="宋体"/>
                <w:color w:val="000000"/>
                <w:kern w:val="0"/>
                <w:sz w:val="22"/>
                <w:szCs w:val="22"/>
                <w:lang w:val="en-US" w:eastAsia="zh-CN" w:bidi="ar"/>
              </w:rPr>
              <w:t>公益二类</w:t>
            </w:r>
          </w:p>
          <w:p>
            <w:pPr>
              <w:keepNext w:val="0"/>
              <w:keepLines w:val="0"/>
              <w:widowControl/>
              <w:suppressLineNumbers w:val="0"/>
              <w:spacing w:before="0" w:beforeAutospacing="1" w:after="0" w:afterAutospacing="1" w:line="480" w:lineRule="auto"/>
              <w:ind w:left="0" w:right="0"/>
              <w:jc w:val="center"/>
            </w:pPr>
            <w:r>
              <w:rPr>
                <w:rFonts w:hint="eastAsia" w:ascii="宋体" w:hAnsi="宋体" w:eastAsia="宋体" w:cs="宋体"/>
                <w:color w:val="000000"/>
                <w:kern w:val="0"/>
                <w:sz w:val="22"/>
                <w:szCs w:val="22"/>
                <w:lang w:val="en-US" w:eastAsia="zh-CN" w:bidi="ar"/>
              </w:rPr>
              <w:t> </w:t>
            </w:r>
          </w:p>
        </w:tc>
        <w:tc>
          <w:tcPr>
            <w:tcW w:w="2550"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spacing w:before="0" w:beforeAutospacing="1" w:after="0" w:afterAutospacing="1" w:line="480" w:lineRule="auto"/>
              <w:ind w:left="0" w:right="0"/>
              <w:jc w:val="center"/>
            </w:pPr>
            <w:r>
              <w:rPr>
                <w:rFonts w:hint="eastAsia" w:ascii="宋体" w:hAnsi="宋体" w:eastAsia="宋体" w:cs="宋体"/>
                <w:color w:val="000000"/>
                <w:kern w:val="0"/>
                <w:sz w:val="22"/>
                <w:szCs w:val="22"/>
                <w:lang w:val="en-US" w:eastAsia="zh-CN" w:bidi="ar"/>
              </w:rPr>
              <w:t>成都市青羊区陕西街26号</w:t>
            </w:r>
          </w:p>
        </w:tc>
        <w:tc>
          <w:tcPr>
            <w:tcW w:w="4454" w:type="dxa"/>
            <w:tcBorders>
              <w:top w:val="nil"/>
              <w:left w:val="nil"/>
              <w:bottom w:val="single" w:color="auto" w:sz="8" w:space="0"/>
              <w:right w:val="single" w:color="auto" w:sz="8" w:space="0"/>
            </w:tcBorders>
            <w:shd w:val="clear"/>
            <w:tcMar>
              <w:left w:w="28" w:type="dxa"/>
              <w:right w:w="28" w:type="dxa"/>
            </w:tcMar>
            <w:vAlign w:val="center"/>
          </w:tcPr>
          <w:p>
            <w:pPr>
              <w:keepNext w:val="0"/>
              <w:keepLines w:val="0"/>
              <w:widowControl/>
              <w:suppressLineNumbers w:val="0"/>
              <w:spacing w:before="0" w:beforeAutospacing="1" w:after="0" w:afterAutospacing="1" w:line="480" w:lineRule="auto"/>
              <w:ind w:left="0" w:right="0"/>
              <w:jc w:val="left"/>
            </w:pPr>
            <w:r>
              <w:rPr>
                <w:rFonts w:hint="eastAsia" w:ascii="宋体" w:hAnsi="宋体" w:eastAsia="宋体" w:cs="宋体"/>
                <w:color w:val="000000"/>
                <w:kern w:val="0"/>
                <w:sz w:val="22"/>
                <w:szCs w:val="22"/>
                <w:lang w:val="en-US" w:eastAsia="zh-CN" w:bidi="ar"/>
              </w:rPr>
              <w:t>负责开展各类教育领域的国际交流合作；组织出国学习访问团组及办理相关手续；承办和策划教育领域国际会议及相关业务；承担国际合作项目的实施；提供国（境）外教育团组接待服务、外事培训、各语种翻译服务，各类出入境手续等服务；办理四川省内国家留学基金资助公派留学以及西部地区人才培养特别项目的报名及初审以及完成四川省教育厅交办的任务。</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055372"/>
    <w:rsid w:val="4A055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2019-10-23T06:53:00Z</dcterms:created>
  <dc:creator>秋叶夏花</dc:creator>
  <cp:lastModifiedBy>秋叶夏花</cp:lastModifiedBy>
  <dcterms:modified xsi:type="dcterms:W3CDTF">2019-10-23T06:55:28Z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