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附件：</w:t>
      </w:r>
    </w:p>
    <w:p>
      <w:pPr>
        <w:jc w:val="center"/>
        <w:rPr>
          <w:b/>
          <w:sz w:val="40"/>
        </w:rPr>
      </w:pPr>
      <w:bookmarkStart w:id="0" w:name="_GoBack"/>
      <w:r>
        <w:rPr>
          <w:rFonts w:hint="eastAsia"/>
          <w:b/>
          <w:sz w:val="40"/>
        </w:rPr>
        <w:t>云南省申请教师资格认定人员体检表</w:t>
      </w:r>
    </w:p>
    <w:bookmarkEnd w:id="0"/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rPr>
                <w:position w:val="-32"/>
              </w:rPr>
            </w:pPr>
          </w:p>
        </w:tc>
        <w:tc>
          <w:tcPr>
            <w:tcW w:w="736" w:type="dxa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rPr>
                <w:position w:val="-32"/>
              </w:rPr>
            </w:pPr>
          </w:p>
        </w:tc>
        <w:tc>
          <w:tcPr>
            <w:tcW w:w="720" w:type="dxa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相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 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</w:tcPr>
          <w:p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</w:tcPr>
          <w:p/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 眼</w:t>
            </w:r>
          </w:p>
          <w:p>
            <w:r>
              <w:rPr>
                <w:rFonts w:hint="eastAsia"/>
                <w:position w:val="-32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r>
              <w:rPr>
                <w:rFonts w:hint="eastAsia"/>
                <w:position w:val="-28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r>
              <w:rPr>
                <w:rFonts w:hint="eastAsia"/>
                <w:position w:val="-28"/>
              </w:rPr>
              <w:t>度 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vMerge w:val="continue"/>
          </w:tcPr>
          <w:p/>
        </w:tc>
        <w:tc>
          <w:tcPr>
            <w:tcW w:w="1096" w:type="dxa"/>
            <w:gridSpan w:val="3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/>
        </w:tc>
        <w:tc>
          <w:tcPr>
            <w:tcW w:w="1069" w:type="dxa"/>
            <w:gridSpan w:val="5"/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/>
        </w:tc>
        <w:tc>
          <w:tcPr>
            <w:tcW w:w="1444" w:type="dxa"/>
            <w:gridSpan w:val="2"/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  病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</w:tcBorders>
          </w:tcPr>
          <w:p/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ind w:firstLine="210" w:firstLineChars="10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 喉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/>
        </w:tc>
        <w:tc>
          <w:tcPr>
            <w:tcW w:w="1619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ind w:firstLine="1260" w:firstLineChars="60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ind w:firstLine="840" w:firstLineChars="40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/>
          <w:p>
            <w:r>
              <w:rPr>
                <w:rFonts w:hint="eastAsia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/>
          <w:p/>
        </w:tc>
        <w:tc>
          <w:tcPr>
            <w:tcW w:w="1619" w:type="dxa"/>
            <w:vMerge w:val="continue"/>
            <w:tcBorders>
              <w:bottom w:val="single" w:color="auto" w:sz="4" w:space="0"/>
            </w:tcBorders>
          </w:tcPr>
          <w:p/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Y="194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</w:tcPr>
          <w:p/>
          <w:p/>
          <w:p>
            <w:r>
              <w:rPr>
                <w:rFonts w:hint="eastAsia"/>
              </w:rPr>
              <w:t>内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restart"/>
          </w:tcPr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血    压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其      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</w:tcPr>
          <w:p/>
        </w:tc>
        <w:tc>
          <w:tcPr>
            <w:tcW w:w="1428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</w:tcPr>
          <w:p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</w:tcPr>
          <w:p/>
        </w:tc>
        <w:tc>
          <w:tcPr>
            <w:tcW w:w="1428" w:type="dxa"/>
          </w:tcPr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</w:tcPr>
          <w:p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</w:tcPr>
          <w:p/>
        </w:tc>
        <w:tc>
          <w:tcPr>
            <w:tcW w:w="1428" w:type="dxa"/>
          </w:tcPr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</w:tcPr>
          <w:p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</w:tcPr>
          <w:p/>
        </w:tc>
        <w:tc>
          <w:tcPr>
            <w:tcW w:w="1428" w:type="dxa"/>
          </w:tcPr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</w:tcPr>
          <w:p/>
          <w:p/>
          <w:p/>
          <w:p/>
          <w:p/>
          <w:p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</w:tcPr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87" w:type="dxa"/>
            <w:gridSpan w:val="2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>体检医院意    见</w:t>
            </w:r>
          </w:p>
        </w:tc>
        <w:tc>
          <w:tcPr>
            <w:tcW w:w="7921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体检医院公章</w:t>
            </w:r>
          </w:p>
          <w:p>
            <w:r>
              <w:rPr>
                <w:rFonts w:hint="eastAsia"/>
              </w:rPr>
              <w:t xml:space="preserve">         </w:t>
            </w:r>
          </w:p>
          <w:p>
            <w:pPr>
              <w:ind w:firstLine="5400"/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spacing w:line="20" w:lineRule="exac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512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2019-03-20T01:36:57Z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