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0" w:firstLineChars="196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招聘岗位</w:t>
      </w:r>
      <w:r>
        <w:rPr>
          <w:rFonts w:hint="eastAsia" w:ascii="宋体" w:hAnsi="宋体"/>
          <w:sz w:val="24"/>
          <w:szCs w:val="24"/>
          <w:lang w:eastAsia="zh-CN"/>
        </w:rPr>
        <w:t>及专业</w:t>
      </w:r>
      <w:r>
        <w:rPr>
          <w:rFonts w:hint="eastAsia" w:ascii="宋体" w:hAnsi="宋体"/>
          <w:sz w:val="24"/>
          <w:szCs w:val="24"/>
        </w:rPr>
        <w:t>：</w:t>
      </w:r>
    </w:p>
    <w:tbl>
      <w:tblPr>
        <w:tblStyle w:val="3"/>
        <w:tblW w:w="8146" w:type="dxa"/>
        <w:jc w:val="center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59"/>
        <w:gridCol w:w="2864"/>
        <w:gridCol w:w="1309"/>
        <w:gridCol w:w="1077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2940"/>
              </w:tabs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需求</w:t>
            </w:r>
          </w:p>
          <w:p>
            <w:pPr>
              <w:snapToGrid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岗位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2940"/>
              </w:tabs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研究生</w:t>
            </w:r>
            <w:r>
              <w:rPr>
                <w:rFonts w:eastAsia="仿宋_GB2312"/>
                <w:sz w:val="24"/>
                <w:szCs w:val="24"/>
              </w:rPr>
              <w:t>需求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2864" w:type="dxa"/>
            <w:vAlign w:val="center"/>
          </w:tcPr>
          <w:p>
            <w:pPr>
              <w:tabs>
                <w:tab w:val="left" w:pos="2940"/>
              </w:tabs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2940"/>
              </w:tabs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能力</w:t>
            </w:r>
          </w:p>
          <w:p>
            <w:pPr>
              <w:tabs>
                <w:tab w:val="left" w:pos="2940"/>
              </w:tabs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要求</w:t>
            </w:r>
          </w:p>
        </w:tc>
        <w:tc>
          <w:tcPr>
            <w:tcW w:w="1077" w:type="dxa"/>
            <w:vAlign w:val="center"/>
          </w:tcPr>
          <w:p>
            <w:pPr>
              <w:tabs>
                <w:tab w:val="left" w:pos="2940"/>
              </w:tabs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薪酬</w:t>
            </w:r>
          </w:p>
          <w:p>
            <w:pPr>
              <w:tabs>
                <w:tab w:val="left" w:pos="2940"/>
              </w:tabs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待遇</w:t>
            </w:r>
          </w:p>
        </w:tc>
        <w:tc>
          <w:tcPr>
            <w:tcW w:w="861" w:type="dxa"/>
            <w:vAlign w:val="center"/>
          </w:tcPr>
          <w:p>
            <w:pPr>
              <w:tabs>
                <w:tab w:val="left" w:pos="2940"/>
              </w:tabs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</w:t>
            </w:r>
          </w:p>
          <w:p>
            <w:pPr>
              <w:tabs>
                <w:tab w:val="left" w:pos="2940"/>
              </w:tabs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176" w:type="dxa"/>
            <w:vAlign w:val="center"/>
          </w:tcPr>
          <w:p>
            <w:pPr>
              <w:snapToGrid w:val="0"/>
              <w:spacing w:line="5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语文教师</w:t>
            </w:r>
          </w:p>
        </w:tc>
        <w:tc>
          <w:tcPr>
            <w:tcW w:w="85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64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中国汉语言文学及文秘类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、教育学类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tabs>
                <w:tab w:val="left" w:pos="2940"/>
              </w:tabs>
              <w:spacing w:line="5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责任心强、能胜任教学工作、不怕吃苦、有耐心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按照事业单位专业技术人员工资标准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tabs>
                <w:tab w:val="left" w:pos="2940"/>
              </w:tabs>
              <w:spacing w:line="5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广西柳州市第二中学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76" w:type="dxa"/>
            <w:vAlign w:val="center"/>
          </w:tcPr>
          <w:p>
            <w:pPr>
              <w:snapToGrid w:val="0"/>
              <w:spacing w:line="5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数学教师</w:t>
            </w:r>
          </w:p>
        </w:tc>
        <w:tc>
          <w:tcPr>
            <w:tcW w:w="85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64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数学类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教育学类</w:t>
            </w:r>
          </w:p>
        </w:tc>
        <w:tc>
          <w:tcPr>
            <w:tcW w:w="1309" w:type="dxa"/>
            <w:vMerge w:val="continue"/>
            <w:vAlign w:val="center"/>
          </w:tcPr>
          <w:p>
            <w:pPr>
              <w:tabs>
                <w:tab w:val="left" w:pos="2940"/>
              </w:tabs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tabs>
                <w:tab w:val="left" w:pos="2940"/>
              </w:tabs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76" w:type="dxa"/>
            <w:vAlign w:val="center"/>
          </w:tcPr>
          <w:p>
            <w:pPr>
              <w:snapToGrid w:val="0"/>
              <w:spacing w:line="5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英语教师</w:t>
            </w:r>
          </w:p>
        </w:tc>
        <w:tc>
          <w:tcPr>
            <w:tcW w:w="85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64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外国语言文学（英语）类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、教育学类</w:t>
            </w:r>
          </w:p>
        </w:tc>
        <w:tc>
          <w:tcPr>
            <w:tcW w:w="1309" w:type="dxa"/>
            <w:vMerge w:val="continue"/>
            <w:vAlign w:val="center"/>
          </w:tcPr>
          <w:p>
            <w:pPr>
              <w:tabs>
                <w:tab w:val="left" w:pos="2940"/>
              </w:tabs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tabs>
                <w:tab w:val="left" w:pos="2940"/>
              </w:tabs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76" w:type="dxa"/>
            <w:vAlign w:val="center"/>
          </w:tcPr>
          <w:p>
            <w:pPr>
              <w:snapToGrid w:val="0"/>
              <w:spacing w:line="5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物理教师</w:t>
            </w:r>
          </w:p>
        </w:tc>
        <w:tc>
          <w:tcPr>
            <w:tcW w:w="85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64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物理学类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、教育学类</w:t>
            </w:r>
          </w:p>
        </w:tc>
        <w:tc>
          <w:tcPr>
            <w:tcW w:w="1309" w:type="dxa"/>
            <w:vMerge w:val="continue"/>
            <w:vAlign w:val="center"/>
          </w:tcPr>
          <w:p>
            <w:pPr>
              <w:tabs>
                <w:tab w:val="left" w:pos="2940"/>
              </w:tabs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tabs>
                <w:tab w:val="left" w:pos="2940"/>
              </w:tabs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6" w:type="dxa"/>
            <w:vAlign w:val="center"/>
          </w:tcPr>
          <w:p>
            <w:pPr>
              <w:snapToGrid w:val="0"/>
              <w:spacing w:line="5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生物教师</w:t>
            </w:r>
          </w:p>
        </w:tc>
        <w:tc>
          <w:tcPr>
            <w:tcW w:w="85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64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生物科学及技术类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、教育学类</w:t>
            </w:r>
          </w:p>
        </w:tc>
        <w:tc>
          <w:tcPr>
            <w:tcW w:w="1309" w:type="dxa"/>
            <w:vMerge w:val="continue"/>
            <w:vAlign w:val="center"/>
          </w:tcPr>
          <w:p>
            <w:pPr>
              <w:tabs>
                <w:tab w:val="left" w:pos="2940"/>
              </w:tabs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tabs>
                <w:tab w:val="left" w:pos="2940"/>
              </w:tabs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6" w:type="dxa"/>
            <w:vAlign w:val="center"/>
          </w:tcPr>
          <w:p>
            <w:pPr>
              <w:snapToGrid w:val="0"/>
              <w:spacing w:line="5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政治教师</w:t>
            </w:r>
          </w:p>
        </w:tc>
        <w:tc>
          <w:tcPr>
            <w:tcW w:w="85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64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政治学类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、教育学类</w:t>
            </w:r>
          </w:p>
        </w:tc>
        <w:tc>
          <w:tcPr>
            <w:tcW w:w="1309" w:type="dxa"/>
            <w:vMerge w:val="continue"/>
            <w:vAlign w:val="center"/>
          </w:tcPr>
          <w:p>
            <w:pPr>
              <w:tabs>
                <w:tab w:val="left" w:pos="2940"/>
              </w:tabs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tabs>
                <w:tab w:val="left" w:pos="2940"/>
              </w:tabs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6" w:type="dxa"/>
            <w:vAlign w:val="center"/>
          </w:tcPr>
          <w:p>
            <w:pPr>
              <w:snapToGrid w:val="0"/>
              <w:spacing w:line="5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地理教师</w:t>
            </w:r>
          </w:p>
        </w:tc>
        <w:tc>
          <w:tcPr>
            <w:tcW w:w="85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64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地理科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学类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、教育学类</w:t>
            </w:r>
          </w:p>
        </w:tc>
        <w:tc>
          <w:tcPr>
            <w:tcW w:w="1309" w:type="dxa"/>
            <w:vMerge w:val="continue"/>
            <w:vAlign w:val="center"/>
          </w:tcPr>
          <w:p>
            <w:pPr>
              <w:tabs>
                <w:tab w:val="left" w:pos="2940"/>
              </w:tabs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tabs>
                <w:tab w:val="left" w:pos="2940"/>
              </w:tabs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6" w:type="dxa"/>
            <w:vAlign w:val="center"/>
          </w:tcPr>
          <w:p>
            <w:pPr>
              <w:snapToGrid w:val="0"/>
              <w:spacing w:line="5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体育教师</w:t>
            </w:r>
          </w:p>
        </w:tc>
        <w:tc>
          <w:tcPr>
            <w:tcW w:w="85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64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体育学类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教育学类</w:t>
            </w:r>
          </w:p>
        </w:tc>
        <w:tc>
          <w:tcPr>
            <w:tcW w:w="1309" w:type="dxa"/>
            <w:vMerge w:val="continue"/>
            <w:vAlign w:val="center"/>
          </w:tcPr>
          <w:p>
            <w:pPr>
              <w:tabs>
                <w:tab w:val="left" w:pos="2940"/>
              </w:tabs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tabs>
                <w:tab w:val="left" w:pos="2940"/>
              </w:tabs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宋体" w:hAnsi="宋体"/>
          <w:b/>
          <w:bCs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7408A"/>
    <w:rsid w:val="5A074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2018-12-15T01:55:00Z</dcterms:created>
  <dc:creator>ASUS</dc:creator>
  <cp:lastModifiedBy>ASUS</cp:lastModifiedBy>
  <dcterms:modified xsi:type="dcterms:W3CDTF">2018-12-15T01:56:07Z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