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-4"/>
          <w:kern w:val="0"/>
          <w:sz w:val="30"/>
          <w:szCs w:val="30"/>
          <w:shd w:val="clear" w:fill="FFFFFF"/>
          <w:lang w:val="en-US" w:eastAsia="zh-CN" w:bidi="ar"/>
        </w:rPr>
        <w:t>附件二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-4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遵义市教师资格认定机构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72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72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一、遵义市辖区（仁怀市除外）高中、中职、中职实习指导教师资格认定机构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965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遵义市教育局　　28222836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944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944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高中、中职、中职实习指导教师资格认定网上申报的报名点、现场确认点为工作单位或户籍所在地的县（区、市）教育局。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72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中国教师资格网网址：http://www.jszg.edu.cn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928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-4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928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-4"/>
          <w:kern w:val="0"/>
          <w:sz w:val="24"/>
          <w:szCs w:val="24"/>
          <w:shd w:val="clear" w:fill="FFFFFF"/>
          <w:lang w:val="en-US" w:eastAsia="zh-CN" w:bidi="ar"/>
        </w:rPr>
        <w:t>网上通知公示：遵义教育网—网上办事—“2017年教师资格认定工作”（网址：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http://www.zyiedu.cn/）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-4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72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二、仁怀市高中、中职、初中、小学、幼儿园教师资格认定机构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943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仁怀市教育局　　22226154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947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947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网上申报网址：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72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中国教师资格网网址：http://www.jszg.edu.cn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72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72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三、遵义市初中、小学、幼儿园教师资格认定机构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96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红花岗区教育局　28228189　 遵义县教育局　27221762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桐梓县教育局　　26635751   绥阳县教育局　26224899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正安县教育局　　26426172   道真县教育局　25821490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湄潭县教育局　　24229221   凤冈县教育局　25228091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务川县教育局　　25627765   余庆县教育局　24623511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习水县教育局　  22520213　 赤水市教育局　22821487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912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汇川区教育局　　28980158　28250849（政务大厅）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912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新蒲新区教育文化科技局28687937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912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916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网上申报网址：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72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中国教师资格网网址：http://www.jszg.edu.cn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947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947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105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105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105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D0817"/>
    <w:rsid w:val="16CD08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2017-03-21T10:13:00Z</dcterms:created>
  <dc:creator>sj</dc:creator>
  <cp:lastModifiedBy>sj</cp:lastModifiedBy>
  <dcterms:modified xsi:type="dcterms:W3CDTF">2017-03-21T10:13:55Z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